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17"/>
        </w:tabs>
        <w:spacing w:after="312" w:afterLines="100"/>
        <w:rPr>
          <w:rFonts w:ascii="仿宋" w:hAnsi="仿宋" w:eastAsia="仿宋" w:cs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附件三：</w:t>
      </w:r>
      <w:r>
        <w:rPr>
          <w:rFonts w:hint="eastAsia" w:ascii="仿宋" w:hAnsi="仿宋" w:eastAsia="仿宋" w:cs="仿宋"/>
          <w:b/>
          <w:sz w:val="32"/>
          <w:szCs w:val="32"/>
        </w:rPr>
        <w:t>住宿预订安排</w:t>
      </w:r>
    </w:p>
    <w:bookmarkEnd w:id="0"/>
    <w:p>
      <w:pPr>
        <w:widowControl/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资本市场学院校园内可提供有限房间住宿，学员可通过报名系统预定住宿并缴费（因目前学院无法开具住宿发票，将统一开具培训发票并备注住宿费用）。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742" w:firstLineChars="231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由于资本市场学院房源有限，学员亦可自行与周边酒店联系，预定住宿</w:t>
      </w:r>
      <w:r>
        <w:rPr>
          <w:rFonts w:hint="eastAsia" w:ascii="仿宋" w:hAnsi="仿宋" w:eastAsia="仿宋" w:cs="仿宋"/>
          <w:sz w:val="32"/>
          <w:szCs w:val="32"/>
        </w:rPr>
        <w:t>（预订时请说明是资本市场学院培训班学员）：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739" w:firstLineChars="231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tLeast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1、金百合大酒店 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地址：广东省深圳市南山区西丽湖路4038号（距离学院665米，步行约10分钟）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联系人：朱经理 15817461711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jc w:val="both"/>
        <w:rPr>
          <w:rFonts w:ascii="仿宋" w:hAnsi="仿宋" w:eastAsia="仿宋" w:cs="仿宋"/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tLeast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2、紫荆山庄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地址：广东省深圳市南山区丽紫路1号（距离学院863米，步行约13分钟）</w:t>
      </w:r>
    </w:p>
    <w:p>
      <w:pPr>
        <w:tabs>
          <w:tab w:val="left" w:pos="2717"/>
        </w:tabs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联系人：潘经理 </w:t>
      </w:r>
      <w:r>
        <w:rPr>
          <w:rFonts w:ascii="仿宋" w:hAnsi="仿宋" w:eastAsia="仿宋" w:cs="仿宋"/>
          <w:sz w:val="28"/>
          <w:szCs w:val="28"/>
        </w:rPr>
        <w:t>13533177654、（0755）86688015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9301F"/>
    <w:rsid w:val="5486528A"/>
    <w:rsid w:val="5519301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2018-06-25T09:22:00Z</dcterms:created>
  <dc:creator>大中</dc:creator>
  <cp:lastModifiedBy>大中</cp:lastModifiedBy>
  <dcterms:modified xsi:type="dcterms:W3CDTF">2018-06-25T09:24:25Z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