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C6" w:rsidRDefault="00007CC6" w:rsidP="00007CC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附件一：课程表</w:t>
      </w:r>
    </w:p>
    <w:p w:rsidR="00007CC6" w:rsidRDefault="00007CC6" w:rsidP="00007CC6">
      <w:pPr>
        <w:spacing w:beforeLines="50" w:before="156"/>
        <w:jc w:val="center"/>
        <w:rPr>
          <w:rFonts w:ascii="仿宋" w:eastAsia="仿宋" w:hAnsi="仿宋"/>
          <w:b/>
          <w:sz w:val="32"/>
          <w:szCs w:val="32"/>
        </w:rPr>
      </w:pPr>
      <w:r w:rsidRPr="00757AE0">
        <w:rPr>
          <w:rFonts w:ascii="仿宋" w:eastAsia="仿宋" w:hAnsi="仿宋" w:hint="eastAsia"/>
          <w:b/>
          <w:sz w:val="32"/>
          <w:szCs w:val="32"/>
        </w:rPr>
        <w:t>2017年第一期上市公司财务总</w:t>
      </w:r>
      <w:bookmarkStart w:id="0" w:name="_GoBack"/>
      <w:bookmarkEnd w:id="0"/>
      <w:r w:rsidRPr="00757AE0">
        <w:rPr>
          <w:rFonts w:ascii="仿宋" w:eastAsia="仿宋" w:hAnsi="仿宋" w:hint="eastAsia"/>
          <w:b/>
          <w:sz w:val="32"/>
          <w:szCs w:val="32"/>
        </w:rPr>
        <w:t>监培训</w:t>
      </w:r>
      <w:r>
        <w:rPr>
          <w:rFonts w:ascii="仿宋" w:eastAsia="仿宋" w:hAnsi="仿宋" w:hint="eastAsia"/>
          <w:b/>
          <w:sz w:val="32"/>
          <w:szCs w:val="32"/>
        </w:rPr>
        <w:t>班</w:t>
      </w:r>
    </w:p>
    <w:p w:rsidR="00007CC6" w:rsidRDefault="00007CC6" w:rsidP="00007CC6">
      <w:pPr>
        <w:spacing w:beforeLines="50" w:before="156" w:line="360" w:lineRule="auto"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2208E1">
        <w:rPr>
          <w:rFonts w:ascii="仿宋" w:eastAsia="仿宋" w:hAnsi="仿宋" w:cs="仿宋" w:hint="eastAsia"/>
          <w:kern w:val="0"/>
          <w:sz w:val="24"/>
          <w:szCs w:val="24"/>
        </w:rPr>
        <w:t>培训时间</w:t>
      </w:r>
      <w:r>
        <w:rPr>
          <w:rFonts w:ascii="仿宋" w:eastAsia="仿宋" w:hAnsi="仿宋" w:cs="仿宋" w:hint="eastAsia"/>
          <w:kern w:val="0"/>
          <w:sz w:val="24"/>
          <w:szCs w:val="24"/>
        </w:rPr>
        <w:t>：2017年5月9日-10日</w:t>
      </w:r>
    </w:p>
    <w:p w:rsidR="00007CC6" w:rsidRDefault="00007CC6" w:rsidP="00007CC6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培训地点：深圳</w:t>
      </w:r>
    </w:p>
    <w:tbl>
      <w:tblPr>
        <w:tblStyle w:val="a7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7122"/>
      </w:tblGrid>
      <w:tr w:rsidR="00007CC6" w:rsidRPr="00272245" w:rsidTr="00C40FEF">
        <w:trPr>
          <w:trHeight w:val="447"/>
        </w:trPr>
        <w:tc>
          <w:tcPr>
            <w:tcW w:w="8364" w:type="dxa"/>
            <w:gridSpan w:val="2"/>
            <w:shd w:val="clear" w:color="auto" w:fill="FFFFFF" w:themeFill="background1"/>
          </w:tcPr>
          <w:p w:rsidR="00007CC6" w:rsidRPr="00C73BFB" w:rsidRDefault="00007CC6" w:rsidP="00C40FE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br w:type="page"/>
            </w:r>
            <w:r w:rsidRPr="00C73BFB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课程安排</w:t>
            </w:r>
          </w:p>
        </w:tc>
      </w:tr>
      <w:tr w:rsidR="00007CC6" w:rsidTr="00C40FEF">
        <w:trPr>
          <w:trHeight w:val="466"/>
        </w:trPr>
        <w:tc>
          <w:tcPr>
            <w:tcW w:w="1242" w:type="dxa"/>
            <w:vMerge w:val="restart"/>
            <w:vAlign w:val="center"/>
          </w:tcPr>
          <w:p w:rsidR="00007CC6" w:rsidRPr="00572E67" w:rsidRDefault="00007CC6" w:rsidP="00C40FEF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E67">
              <w:rPr>
                <w:rFonts w:ascii="仿宋" w:eastAsia="仿宋" w:hAnsi="仿宋" w:cs="仿宋" w:hint="eastAsia"/>
                <w:b/>
                <w:sz w:val="24"/>
                <w:szCs w:val="24"/>
              </w:rPr>
              <w:t>5月9日</w:t>
            </w:r>
          </w:p>
          <w:p w:rsidR="00007CC6" w:rsidRPr="00572E67" w:rsidRDefault="00007CC6" w:rsidP="00C40FEF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07CC6" w:rsidRPr="00572E67" w:rsidRDefault="00007CC6" w:rsidP="00C40FEF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E67"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星期二</w:t>
            </w:r>
          </w:p>
        </w:tc>
        <w:tc>
          <w:tcPr>
            <w:tcW w:w="7122" w:type="dxa"/>
            <w:shd w:val="clear" w:color="auto" w:fill="F2F2F2" w:themeFill="background1" w:themeFillShade="F2"/>
            <w:vAlign w:val="center"/>
          </w:tcPr>
          <w:p w:rsidR="00007CC6" w:rsidRPr="00572E67" w:rsidRDefault="00007CC6" w:rsidP="00C40FEF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E67">
              <w:rPr>
                <w:rFonts w:ascii="仿宋" w:eastAsia="仿宋" w:hAnsi="仿宋" w:cs="仿宋" w:hint="eastAsia"/>
                <w:b/>
                <w:sz w:val="24"/>
                <w:szCs w:val="24"/>
              </w:rPr>
              <w:t>上    午</w:t>
            </w:r>
          </w:p>
        </w:tc>
      </w:tr>
      <w:tr w:rsidR="00007CC6" w:rsidTr="00C40FEF">
        <w:trPr>
          <w:trHeight w:val="1459"/>
        </w:trPr>
        <w:tc>
          <w:tcPr>
            <w:tcW w:w="1242" w:type="dxa"/>
            <w:vMerge/>
            <w:vAlign w:val="center"/>
          </w:tcPr>
          <w:p w:rsidR="00007CC6" w:rsidRPr="00572E67" w:rsidRDefault="00007CC6" w:rsidP="00C40FEF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007CC6" w:rsidRPr="006A1F81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间：9:00-12:00</w:t>
            </w:r>
          </w:p>
          <w:p w:rsidR="00007CC6" w:rsidRPr="006A1F81" w:rsidRDefault="00007CC6" w:rsidP="00C40FE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</w:t>
            </w:r>
            <w:r w:rsidRPr="000176E0">
              <w:rPr>
                <w:rFonts w:ascii="仿宋" w:eastAsia="仿宋" w:hAnsi="仿宋" w:cs="仿宋" w:hint="eastAsia"/>
                <w:sz w:val="24"/>
                <w:szCs w:val="24"/>
              </w:rPr>
              <w:t>：会计准则发展趋势与执行监管难点问题</w:t>
            </w:r>
          </w:p>
          <w:p w:rsidR="00007CC6" w:rsidRPr="006A1F81" w:rsidRDefault="00007CC6" w:rsidP="00C40FEF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授课专家：中国证监会会计部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</w:tr>
      <w:tr w:rsidR="00007CC6" w:rsidTr="00C40FEF">
        <w:trPr>
          <w:trHeight w:val="508"/>
        </w:trPr>
        <w:tc>
          <w:tcPr>
            <w:tcW w:w="1242" w:type="dxa"/>
            <w:vMerge/>
            <w:vAlign w:val="center"/>
          </w:tcPr>
          <w:p w:rsidR="00007CC6" w:rsidRPr="00572E67" w:rsidRDefault="00007CC6" w:rsidP="00C40FEF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shd w:val="clear" w:color="auto" w:fill="F2F2F2" w:themeFill="background1" w:themeFillShade="F2"/>
            <w:vAlign w:val="center"/>
          </w:tcPr>
          <w:p w:rsidR="00007CC6" w:rsidRPr="00580495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80495">
              <w:rPr>
                <w:rFonts w:ascii="仿宋" w:eastAsia="仿宋" w:hAnsi="仿宋" w:cs="仿宋" w:hint="eastAsia"/>
                <w:b/>
                <w:sz w:val="24"/>
                <w:szCs w:val="24"/>
              </w:rPr>
              <w:t>下    午</w:t>
            </w:r>
          </w:p>
        </w:tc>
      </w:tr>
      <w:tr w:rsidR="00007CC6" w:rsidRPr="006B2AF5" w:rsidTr="00C40FEF">
        <w:trPr>
          <w:trHeight w:val="416"/>
        </w:trPr>
        <w:tc>
          <w:tcPr>
            <w:tcW w:w="1242" w:type="dxa"/>
            <w:vMerge/>
            <w:vAlign w:val="center"/>
          </w:tcPr>
          <w:p w:rsidR="00007CC6" w:rsidRPr="00572E67" w:rsidRDefault="00007CC6" w:rsidP="00C40FEF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007CC6" w:rsidRPr="006A1F81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间：14:00-16:15</w:t>
            </w: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007CC6" w:rsidRPr="006A1F81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课程主题：年报财务信息披露及监管审核</w:t>
            </w:r>
          </w:p>
          <w:p w:rsidR="00007CC6" w:rsidRPr="006A1F81" w:rsidRDefault="00007CC6" w:rsidP="00C40FEF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授课专家：深圳证券交易所公司管理部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</w:tr>
      <w:tr w:rsidR="00007CC6" w:rsidRPr="006B2AF5" w:rsidTr="00C40FEF">
        <w:trPr>
          <w:trHeight w:val="1170"/>
        </w:trPr>
        <w:tc>
          <w:tcPr>
            <w:tcW w:w="1242" w:type="dxa"/>
            <w:vMerge/>
            <w:vAlign w:val="center"/>
          </w:tcPr>
          <w:p w:rsidR="00007CC6" w:rsidRPr="00572E67" w:rsidRDefault="00007CC6" w:rsidP="00C40FEF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007CC6" w:rsidRPr="006A1F81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间：16:30-18:00</w:t>
            </w: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007CC6" w:rsidRPr="006A1F81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课程主题：公司债券和资产证券化的创新投融资方式</w:t>
            </w:r>
          </w:p>
          <w:p w:rsidR="00007CC6" w:rsidRPr="006A1F81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授课专家：深圳证券交易所固定收益部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</w:tr>
      <w:tr w:rsidR="00007CC6" w:rsidTr="00C40FEF">
        <w:trPr>
          <w:trHeight w:val="470"/>
        </w:trPr>
        <w:tc>
          <w:tcPr>
            <w:tcW w:w="1242" w:type="dxa"/>
            <w:vMerge w:val="restart"/>
            <w:vAlign w:val="center"/>
          </w:tcPr>
          <w:p w:rsidR="00007CC6" w:rsidRDefault="00007CC6" w:rsidP="00C40FEF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5月10日</w:t>
            </w:r>
          </w:p>
          <w:p w:rsidR="00007CC6" w:rsidRDefault="00007CC6" w:rsidP="00C40FEF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07CC6" w:rsidRDefault="00007CC6" w:rsidP="00C40FEF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星期三</w:t>
            </w:r>
          </w:p>
        </w:tc>
        <w:tc>
          <w:tcPr>
            <w:tcW w:w="7122" w:type="dxa"/>
            <w:shd w:val="clear" w:color="auto" w:fill="F2F2F2" w:themeFill="background1" w:themeFillShade="F2"/>
            <w:vAlign w:val="center"/>
          </w:tcPr>
          <w:p w:rsidR="00007CC6" w:rsidRPr="00285195" w:rsidRDefault="00007CC6" w:rsidP="00C40FEF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上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</w:t>
            </w: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午</w:t>
            </w:r>
          </w:p>
        </w:tc>
      </w:tr>
      <w:tr w:rsidR="00007CC6" w:rsidTr="00C40FEF">
        <w:tc>
          <w:tcPr>
            <w:tcW w:w="1242" w:type="dxa"/>
            <w:vMerge/>
          </w:tcPr>
          <w:p w:rsidR="00007CC6" w:rsidRDefault="00007CC6" w:rsidP="00C40FEF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007CC6" w:rsidRPr="006A1F81" w:rsidRDefault="00007CC6" w:rsidP="00C40FEF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间：9:00-12:00</w:t>
            </w: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007CC6" w:rsidRPr="006A1F81" w:rsidRDefault="00007CC6" w:rsidP="00C40FEF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课程主题：并购重组市场趋势与政策解读</w:t>
            </w:r>
          </w:p>
          <w:p w:rsidR="00007CC6" w:rsidRPr="006A1F81" w:rsidRDefault="00007CC6" w:rsidP="00C40FEF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授课专家：中国证监会上市部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</w:tr>
      <w:tr w:rsidR="00007CC6" w:rsidTr="00C40FEF">
        <w:tc>
          <w:tcPr>
            <w:tcW w:w="1242" w:type="dxa"/>
            <w:vMerge/>
          </w:tcPr>
          <w:p w:rsidR="00007CC6" w:rsidRDefault="00007CC6" w:rsidP="00C40FEF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CC6" w:rsidRPr="00285195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下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</w:t>
            </w: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午</w:t>
            </w:r>
          </w:p>
        </w:tc>
      </w:tr>
      <w:tr w:rsidR="00007CC6" w:rsidRPr="000C6A67" w:rsidTr="00C40FEF">
        <w:tc>
          <w:tcPr>
            <w:tcW w:w="1242" w:type="dxa"/>
            <w:vMerge/>
          </w:tcPr>
          <w:p w:rsidR="00007CC6" w:rsidRDefault="00007CC6" w:rsidP="00C40FEF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6" w:rsidRPr="006A1F81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间：14:00-15:30</w:t>
            </w:r>
          </w:p>
          <w:p w:rsidR="00007CC6" w:rsidRPr="006A1F81" w:rsidRDefault="00007CC6" w:rsidP="00C40FEF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课程主题：财务舞弊风险及内控防范</w:t>
            </w:r>
          </w:p>
          <w:p w:rsidR="00007CC6" w:rsidRPr="006A1F81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授课专家：深圳证监局公司监管处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</w:tr>
      <w:tr w:rsidR="00007CC6" w:rsidTr="00C40FEF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07CC6" w:rsidRDefault="00007CC6" w:rsidP="00C40FEF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6" w:rsidRPr="006A1F81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间：15:45-17:15</w:t>
            </w:r>
          </w:p>
          <w:p w:rsidR="00007CC6" w:rsidRPr="006A1F81" w:rsidRDefault="00007CC6" w:rsidP="00C40FEF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课程主题：上市公司再融资新政与实务</w:t>
            </w:r>
          </w:p>
          <w:p w:rsidR="00007CC6" w:rsidRPr="006A1F81" w:rsidRDefault="00007CC6" w:rsidP="00C40FEF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证券公司</w:t>
            </w: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投行部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</w:tr>
    </w:tbl>
    <w:p w:rsidR="00007CC6" w:rsidRDefault="00007CC6" w:rsidP="00B12516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sectPr w:rsidR="00007CC6" w:rsidSect="00B12516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C0" w:rsidRDefault="00F258C0" w:rsidP="00007CC6">
      <w:r>
        <w:separator/>
      </w:r>
    </w:p>
  </w:endnote>
  <w:endnote w:type="continuationSeparator" w:id="0">
    <w:p w:rsidR="00F258C0" w:rsidRDefault="00F258C0" w:rsidP="0000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C0" w:rsidRDefault="00F258C0" w:rsidP="00007CC6">
      <w:r>
        <w:separator/>
      </w:r>
    </w:p>
  </w:footnote>
  <w:footnote w:type="continuationSeparator" w:id="0">
    <w:p w:rsidR="00F258C0" w:rsidRDefault="00F258C0" w:rsidP="0000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7E4D540"/>
    <w:multiLevelType w:val="singleLevel"/>
    <w:tmpl w:val="57E4D54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5A"/>
    <w:rsid w:val="00007CC6"/>
    <w:rsid w:val="00180DE2"/>
    <w:rsid w:val="0078655A"/>
    <w:rsid w:val="00B12516"/>
    <w:rsid w:val="00F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C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CC6"/>
    <w:rPr>
      <w:sz w:val="18"/>
      <w:szCs w:val="18"/>
    </w:rPr>
  </w:style>
  <w:style w:type="paragraph" w:styleId="a5">
    <w:name w:val="Normal (Web)"/>
    <w:basedOn w:val="a"/>
    <w:rsid w:val="00007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rsid w:val="00007CC6"/>
    <w:rPr>
      <w:color w:val="BDB9B6"/>
      <w:u w:val="none"/>
    </w:rPr>
  </w:style>
  <w:style w:type="table" w:styleId="a7">
    <w:name w:val="Table Grid"/>
    <w:basedOn w:val="a1"/>
    <w:uiPriority w:val="59"/>
    <w:rsid w:val="00007CC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007C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07CC6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C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CC6"/>
    <w:rPr>
      <w:sz w:val="18"/>
      <w:szCs w:val="18"/>
    </w:rPr>
  </w:style>
  <w:style w:type="paragraph" w:styleId="a5">
    <w:name w:val="Normal (Web)"/>
    <w:basedOn w:val="a"/>
    <w:rsid w:val="00007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rsid w:val="00007CC6"/>
    <w:rPr>
      <w:color w:val="BDB9B6"/>
      <w:u w:val="none"/>
    </w:rPr>
  </w:style>
  <w:style w:type="table" w:styleId="a7">
    <w:name w:val="Table Grid"/>
    <w:basedOn w:val="a1"/>
    <w:uiPriority w:val="59"/>
    <w:rsid w:val="00007CC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007C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07CC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2017-04-13T01:41:00Z</dcterms:created>
  <dcterms:modified xsi:type="dcterms:W3CDTF">2017-04-13T01:44:00Z</dcterms:modified>
</cp:coreProperties>
</file>